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F5" w:rsidRPr="00EF5FD9" w:rsidRDefault="008543F5" w:rsidP="008543F5">
      <w:pPr>
        <w:shd w:val="clear" w:color="auto" w:fill="FFFFFF"/>
        <w:spacing w:line="360" w:lineRule="auto"/>
        <w:jc w:val="center"/>
        <w:rPr>
          <w:sz w:val="24"/>
          <w:szCs w:val="24"/>
        </w:rPr>
      </w:pPr>
      <w:r w:rsidRPr="00EF5FD9">
        <w:rPr>
          <w:b/>
          <w:bCs/>
          <w:color w:val="000000"/>
          <w:sz w:val="24"/>
          <w:szCs w:val="24"/>
        </w:rPr>
        <w:t>ОМСКИЙ  МУНИЦИПАЛЬНЫЙ  РАЙОН ОМСКОЙ  ОБЛАСТИ</w:t>
      </w:r>
    </w:p>
    <w:p w:rsidR="008543F5" w:rsidRPr="00EF5FD9" w:rsidRDefault="008543F5" w:rsidP="008543F5">
      <w:pPr>
        <w:shd w:val="clear" w:color="auto" w:fill="FFFFFF"/>
        <w:rPr>
          <w:b/>
          <w:color w:val="000000"/>
          <w:sz w:val="38"/>
          <w:szCs w:val="38"/>
        </w:rPr>
      </w:pPr>
      <w:r w:rsidRPr="00EF5FD9">
        <w:rPr>
          <w:b/>
          <w:color w:val="000000"/>
          <w:sz w:val="38"/>
          <w:szCs w:val="38"/>
        </w:rPr>
        <w:t>Администрация Ростовкинского сельского поселения</w:t>
      </w:r>
    </w:p>
    <w:p w:rsidR="008543F5" w:rsidRDefault="008543F5" w:rsidP="008543F5">
      <w:pPr>
        <w:shd w:val="clear" w:color="auto" w:fill="FFFFFF"/>
        <w:jc w:val="center"/>
        <w:rPr>
          <w:color w:val="000000"/>
          <w:sz w:val="10"/>
          <w:szCs w:val="10"/>
        </w:rPr>
      </w:pPr>
    </w:p>
    <w:tbl>
      <w:tblPr>
        <w:tblStyle w:val="a3"/>
        <w:tblW w:w="0" w:type="auto"/>
        <w:tblInd w:w="0" w:type="dxa"/>
        <w:tblBorders>
          <w:top w:val="thinThickSmallGap" w:sz="24" w:space="0" w:color="auto"/>
          <w:left w:val="none" w:sz="0" w:space="0" w:color="auto"/>
          <w:bottom w:val="none" w:sz="0" w:space="0" w:color="auto"/>
          <w:right w:val="none" w:sz="0" w:space="0" w:color="auto"/>
        </w:tblBorders>
        <w:tblLook w:val="01E0" w:firstRow="1" w:lastRow="1" w:firstColumn="1" w:lastColumn="1" w:noHBand="0" w:noVBand="0"/>
      </w:tblPr>
      <w:tblGrid>
        <w:gridCol w:w="9570"/>
      </w:tblGrid>
      <w:tr w:rsidR="008543F5" w:rsidTr="0034077C">
        <w:trPr>
          <w:trHeight w:val="237"/>
        </w:trPr>
        <w:tc>
          <w:tcPr>
            <w:tcW w:w="9857" w:type="dxa"/>
            <w:tcBorders>
              <w:top w:val="thinThickSmallGap" w:sz="24" w:space="0" w:color="auto"/>
              <w:left w:val="nil"/>
              <w:bottom w:val="nil"/>
              <w:right w:val="nil"/>
            </w:tcBorders>
          </w:tcPr>
          <w:p w:rsidR="008543F5" w:rsidRDefault="008543F5" w:rsidP="0034077C">
            <w:pPr>
              <w:jc w:val="center"/>
              <w:rPr>
                <w:b/>
                <w:color w:val="000000"/>
                <w:spacing w:val="38"/>
                <w:sz w:val="16"/>
                <w:szCs w:val="16"/>
              </w:rPr>
            </w:pPr>
          </w:p>
        </w:tc>
      </w:tr>
    </w:tbl>
    <w:p w:rsidR="008543F5" w:rsidRDefault="008543F5" w:rsidP="008543F5">
      <w:pPr>
        <w:shd w:val="clear" w:color="auto" w:fill="FFFFFF"/>
        <w:jc w:val="center"/>
        <w:rPr>
          <w:b/>
          <w:color w:val="000000"/>
          <w:spacing w:val="38"/>
          <w:sz w:val="36"/>
          <w:szCs w:val="36"/>
        </w:rPr>
      </w:pPr>
      <w:r>
        <w:rPr>
          <w:b/>
          <w:color w:val="000000"/>
          <w:spacing w:val="38"/>
          <w:sz w:val="36"/>
          <w:szCs w:val="36"/>
        </w:rPr>
        <w:t>ПОСТАНОВЛЕНИЕ</w:t>
      </w:r>
    </w:p>
    <w:p w:rsidR="008543F5" w:rsidRDefault="008543F5" w:rsidP="008543F5">
      <w:pPr>
        <w:shd w:val="clear" w:color="auto" w:fill="FFFFFF"/>
        <w:rPr>
          <w:color w:val="000000"/>
          <w:sz w:val="24"/>
          <w:szCs w:val="24"/>
        </w:rPr>
      </w:pPr>
    </w:p>
    <w:p w:rsidR="008543F5" w:rsidRDefault="008543F5" w:rsidP="008543F5">
      <w:pPr>
        <w:shd w:val="clear" w:color="auto" w:fill="FFFFFF"/>
        <w:ind w:left="567" w:hanging="567"/>
        <w:rPr>
          <w:color w:val="000000"/>
          <w:sz w:val="28"/>
          <w:szCs w:val="28"/>
        </w:rPr>
      </w:pPr>
      <w:r>
        <w:rPr>
          <w:color w:val="000000"/>
          <w:sz w:val="28"/>
          <w:szCs w:val="28"/>
        </w:rPr>
        <w:t>от  08.11.2013 №  225</w:t>
      </w:r>
    </w:p>
    <w:p w:rsidR="008543F5" w:rsidRDefault="008543F5" w:rsidP="008543F5">
      <w:pPr>
        <w:shd w:val="clear" w:color="auto" w:fill="FFFFFF"/>
        <w:ind w:left="567" w:hanging="567"/>
        <w:rPr>
          <w:color w:val="000000"/>
          <w:sz w:val="28"/>
          <w:szCs w:val="28"/>
        </w:rPr>
      </w:pPr>
    </w:p>
    <w:tbl>
      <w:tblPr>
        <w:tblStyle w:val="a3"/>
        <w:tblW w:w="0" w:type="auto"/>
        <w:tblInd w:w="0" w:type="dxa"/>
        <w:tblLook w:val="01E0" w:firstRow="1" w:lastRow="1" w:firstColumn="1" w:lastColumn="1" w:noHBand="0" w:noVBand="0"/>
      </w:tblPr>
      <w:tblGrid>
        <w:gridCol w:w="9233"/>
      </w:tblGrid>
      <w:tr w:rsidR="008543F5" w:rsidTr="0034077C">
        <w:tc>
          <w:tcPr>
            <w:tcW w:w="9233" w:type="dxa"/>
            <w:tcBorders>
              <w:top w:val="nil"/>
              <w:left w:val="nil"/>
              <w:bottom w:val="nil"/>
              <w:right w:val="nil"/>
            </w:tcBorders>
          </w:tcPr>
          <w:p w:rsidR="008543F5" w:rsidRDefault="008543F5" w:rsidP="0034077C">
            <w:pPr>
              <w:ind w:right="-6"/>
              <w:jc w:val="both"/>
              <w:rPr>
                <w:b/>
                <w:bCs/>
                <w:spacing w:val="-7"/>
                <w:sz w:val="24"/>
                <w:szCs w:val="24"/>
              </w:rPr>
            </w:pPr>
            <w:r w:rsidRPr="00731D7C">
              <w:rPr>
                <w:bCs/>
                <w:spacing w:val="-7"/>
                <w:sz w:val="28"/>
                <w:szCs w:val="28"/>
              </w:rPr>
              <w:t>Об основных направлениях бюджетной и</w:t>
            </w:r>
            <w:r>
              <w:rPr>
                <w:bCs/>
                <w:spacing w:val="-7"/>
                <w:sz w:val="28"/>
                <w:szCs w:val="28"/>
              </w:rPr>
              <w:t xml:space="preserve"> </w:t>
            </w:r>
            <w:r w:rsidRPr="00731D7C">
              <w:rPr>
                <w:bCs/>
                <w:spacing w:val="-7"/>
                <w:sz w:val="28"/>
                <w:szCs w:val="28"/>
              </w:rPr>
              <w:t>налоговой политики Ростовкинского сельского</w:t>
            </w:r>
            <w:r>
              <w:rPr>
                <w:bCs/>
                <w:spacing w:val="-7"/>
                <w:sz w:val="28"/>
                <w:szCs w:val="28"/>
              </w:rPr>
              <w:t xml:space="preserve"> </w:t>
            </w:r>
            <w:r w:rsidRPr="00731D7C">
              <w:rPr>
                <w:bCs/>
                <w:spacing w:val="-7"/>
                <w:sz w:val="28"/>
                <w:szCs w:val="28"/>
              </w:rPr>
              <w:t>поселения Омского муниципального района</w:t>
            </w:r>
            <w:r>
              <w:rPr>
                <w:bCs/>
                <w:spacing w:val="-7"/>
                <w:sz w:val="28"/>
                <w:szCs w:val="28"/>
              </w:rPr>
              <w:t xml:space="preserve"> </w:t>
            </w:r>
            <w:r w:rsidRPr="00731D7C">
              <w:rPr>
                <w:bCs/>
                <w:spacing w:val="-7"/>
                <w:sz w:val="28"/>
                <w:szCs w:val="28"/>
              </w:rPr>
              <w:t>Омской области на 201</w:t>
            </w:r>
            <w:r>
              <w:rPr>
                <w:bCs/>
                <w:spacing w:val="-7"/>
                <w:sz w:val="28"/>
                <w:szCs w:val="28"/>
              </w:rPr>
              <w:t>4-2016</w:t>
            </w:r>
            <w:r w:rsidRPr="00731D7C">
              <w:rPr>
                <w:bCs/>
                <w:spacing w:val="-7"/>
                <w:sz w:val="28"/>
                <w:szCs w:val="28"/>
              </w:rPr>
              <w:t xml:space="preserve"> год</w:t>
            </w:r>
            <w:r>
              <w:rPr>
                <w:bCs/>
                <w:spacing w:val="-7"/>
                <w:sz w:val="28"/>
                <w:szCs w:val="28"/>
              </w:rPr>
              <w:t>ы</w:t>
            </w:r>
          </w:p>
        </w:tc>
      </w:tr>
    </w:tbl>
    <w:p w:rsidR="008543F5" w:rsidRDefault="008543F5" w:rsidP="008543F5">
      <w:pPr>
        <w:ind w:right="-6"/>
        <w:jc w:val="both"/>
        <w:rPr>
          <w:b/>
          <w:bCs/>
          <w:spacing w:val="-7"/>
          <w:sz w:val="24"/>
          <w:szCs w:val="24"/>
        </w:rPr>
      </w:pPr>
    </w:p>
    <w:p w:rsidR="008543F5" w:rsidRPr="00731D7C" w:rsidRDefault="008543F5" w:rsidP="008543F5">
      <w:pPr>
        <w:ind w:right="-6" w:firstLine="720"/>
        <w:jc w:val="both"/>
        <w:rPr>
          <w:bCs/>
          <w:spacing w:val="-7"/>
          <w:sz w:val="28"/>
          <w:szCs w:val="28"/>
        </w:rPr>
      </w:pPr>
      <w:proofErr w:type="gramStart"/>
      <w:r w:rsidRPr="00731D7C">
        <w:rPr>
          <w:bCs/>
          <w:spacing w:val="-7"/>
          <w:sz w:val="28"/>
          <w:szCs w:val="28"/>
        </w:rPr>
        <w:t>В соответствии с</w:t>
      </w:r>
      <w:r>
        <w:rPr>
          <w:bCs/>
          <w:spacing w:val="-7"/>
          <w:sz w:val="28"/>
          <w:szCs w:val="28"/>
        </w:rPr>
        <w:t xml:space="preserve"> пунктом 5</w:t>
      </w:r>
      <w:r w:rsidRPr="00731D7C">
        <w:rPr>
          <w:bCs/>
          <w:spacing w:val="-7"/>
          <w:sz w:val="28"/>
          <w:szCs w:val="28"/>
        </w:rPr>
        <w:t xml:space="preserve"> стать</w:t>
      </w:r>
      <w:r>
        <w:rPr>
          <w:bCs/>
          <w:spacing w:val="-7"/>
          <w:sz w:val="28"/>
          <w:szCs w:val="28"/>
        </w:rPr>
        <w:t>и</w:t>
      </w:r>
      <w:r w:rsidRPr="00731D7C">
        <w:rPr>
          <w:bCs/>
          <w:spacing w:val="-7"/>
          <w:sz w:val="28"/>
          <w:szCs w:val="28"/>
        </w:rPr>
        <w:t xml:space="preserve"> </w:t>
      </w:r>
      <w:r>
        <w:rPr>
          <w:bCs/>
          <w:spacing w:val="-7"/>
          <w:sz w:val="28"/>
          <w:szCs w:val="28"/>
        </w:rPr>
        <w:t>8</w:t>
      </w:r>
      <w:r w:rsidRPr="00731D7C">
        <w:rPr>
          <w:bCs/>
          <w:spacing w:val="-7"/>
          <w:sz w:val="28"/>
          <w:szCs w:val="28"/>
        </w:rPr>
        <w:t xml:space="preserve"> главы 3</w:t>
      </w:r>
      <w:r>
        <w:rPr>
          <w:bCs/>
          <w:spacing w:val="-7"/>
          <w:sz w:val="28"/>
          <w:szCs w:val="28"/>
        </w:rPr>
        <w:t>, пунктом 2 статьи 12 главы 4</w:t>
      </w:r>
      <w:r w:rsidRPr="00731D7C">
        <w:rPr>
          <w:bCs/>
          <w:spacing w:val="-7"/>
          <w:sz w:val="28"/>
          <w:szCs w:val="28"/>
        </w:rPr>
        <w:t xml:space="preserve"> Положения «О бюджетном процессе в Ростовкинском сельском поселении Омского муниципального района Омской области», утвержденного решением Совета Ростовкинского сельского поселения от </w:t>
      </w:r>
      <w:r>
        <w:rPr>
          <w:bCs/>
          <w:spacing w:val="-7"/>
          <w:sz w:val="28"/>
          <w:szCs w:val="28"/>
        </w:rPr>
        <w:t>05.09.2012г</w:t>
      </w:r>
      <w:r w:rsidRPr="00731D7C">
        <w:rPr>
          <w:bCs/>
          <w:spacing w:val="-7"/>
          <w:sz w:val="28"/>
          <w:szCs w:val="28"/>
        </w:rPr>
        <w:t xml:space="preserve">. № </w:t>
      </w:r>
      <w:r w:rsidRPr="009E19A3">
        <w:rPr>
          <w:bCs/>
          <w:spacing w:val="-7"/>
          <w:sz w:val="28"/>
          <w:szCs w:val="28"/>
        </w:rPr>
        <w:t>31</w:t>
      </w:r>
      <w:r w:rsidRPr="00731D7C">
        <w:rPr>
          <w:bCs/>
          <w:spacing w:val="-7"/>
          <w:sz w:val="28"/>
          <w:szCs w:val="28"/>
        </w:rPr>
        <w:t xml:space="preserve">, </w:t>
      </w:r>
      <w:r>
        <w:rPr>
          <w:bCs/>
          <w:spacing w:val="-7"/>
          <w:sz w:val="28"/>
          <w:szCs w:val="28"/>
        </w:rPr>
        <w:t>Указом Губернатора Омской области от 24.06.2013г. № 93 «О Стратегии социально-экономического развития Омской области до 2025 года», Указом Губернатора Омской области от</w:t>
      </w:r>
      <w:proofErr w:type="gramEnd"/>
      <w:r>
        <w:rPr>
          <w:bCs/>
          <w:spacing w:val="-7"/>
          <w:sz w:val="28"/>
          <w:szCs w:val="28"/>
        </w:rPr>
        <w:t xml:space="preserve"> 29.07.2013 № 108 «Об основных направлениях бюджетной и налоговой политики Омской области на 2014-2016 годы», Бюджетным посланием Президента Российской Федерации от 13.06.2013г. «О бюджетной политике в 2014-2016 годах», в</w:t>
      </w:r>
      <w:r w:rsidRPr="00731D7C">
        <w:rPr>
          <w:bCs/>
          <w:spacing w:val="-7"/>
          <w:sz w:val="28"/>
          <w:szCs w:val="28"/>
        </w:rPr>
        <w:t xml:space="preserve"> целях составления проекта бюджета Ростовкинского сельского поселения Омского муниципального района Омской области на 201</w:t>
      </w:r>
      <w:r>
        <w:rPr>
          <w:bCs/>
          <w:spacing w:val="-7"/>
          <w:sz w:val="28"/>
          <w:szCs w:val="28"/>
        </w:rPr>
        <w:t>4-2016 годы</w:t>
      </w:r>
    </w:p>
    <w:p w:rsidR="008543F5" w:rsidRPr="00731D7C" w:rsidRDefault="008543F5" w:rsidP="008543F5">
      <w:pPr>
        <w:ind w:right="-6" w:firstLine="720"/>
        <w:jc w:val="both"/>
        <w:rPr>
          <w:bCs/>
          <w:spacing w:val="-7"/>
          <w:sz w:val="28"/>
          <w:szCs w:val="28"/>
        </w:rPr>
      </w:pPr>
    </w:p>
    <w:p w:rsidR="008543F5" w:rsidRPr="008543F5" w:rsidRDefault="008543F5" w:rsidP="008543F5">
      <w:pPr>
        <w:ind w:right="-6"/>
        <w:jc w:val="both"/>
        <w:rPr>
          <w:bCs/>
          <w:spacing w:val="-7"/>
          <w:sz w:val="28"/>
          <w:szCs w:val="28"/>
        </w:rPr>
      </w:pPr>
      <w:r w:rsidRPr="00EF5FD9">
        <w:rPr>
          <w:bCs/>
          <w:spacing w:val="-7"/>
          <w:sz w:val="28"/>
          <w:szCs w:val="28"/>
        </w:rPr>
        <w:t>ПОСТАНОВЛЯЮ</w:t>
      </w:r>
      <w:r w:rsidRPr="008543F5">
        <w:rPr>
          <w:bCs/>
          <w:spacing w:val="-7"/>
          <w:sz w:val="28"/>
          <w:szCs w:val="28"/>
        </w:rPr>
        <w:t>:</w:t>
      </w:r>
    </w:p>
    <w:p w:rsidR="008543F5" w:rsidRPr="008543F5" w:rsidRDefault="008543F5" w:rsidP="008543F5">
      <w:pPr>
        <w:ind w:right="-6" w:firstLine="720"/>
        <w:jc w:val="both"/>
        <w:rPr>
          <w:bCs/>
          <w:spacing w:val="-7"/>
          <w:sz w:val="28"/>
          <w:szCs w:val="28"/>
        </w:rPr>
      </w:pPr>
    </w:p>
    <w:p w:rsidR="008543F5" w:rsidRDefault="008543F5" w:rsidP="008543F5">
      <w:pPr>
        <w:ind w:right="-6" w:firstLine="720"/>
        <w:jc w:val="both"/>
        <w:rPr>
          <w:bCs/>
          <w:spacing w:val="-7"/>
          <w:sz w:val="28"/>
          <w:szCs w:val="28"/>
        </w:rPr>
      </w:pPr>
      <w:r w:rsidRPr="00EF5FD9">
        <w:rPr>
          <w:bCs/>
          <w:spacing w:val="-7"/>
          <w:sz w:val="28"/>
          <w:szCs w:val="28"/>
        </w:rPr>
        <w:t>1. Определить Основные направления</w:t>
      </w:r>
      <w:r>
        <w:rPr>
          <w:bCs/>
          <w:spacing w:val="-7"/>
          <w:sz w:val="28"/>
          <w:szCs w:val="28"/>
        </w:rPr>
        <w:t xml:space="preserve"> бюджетной и налоговой политики Ростовкинского сельского поселения Омского муниципального района Омской области на 2014-2016 годы согласно приложению к настоящему постановлению.</w:t>
      </w:r>
    </w:p>
    <w:p w:rsidR="008543F5" w:rsidRDefault="008543F5" w:rsidP="008543F5">
      <w:pPr>
        <w:ind w:right="-6" w:firstLine="720"/>
        <w:jc w:val="both"/>
        <w:rPr>
          <w:bCs/>
          <w:spacing w:val="-7"/>
          <w:sz w:val="28"/>
          <w:szCs w:val="28"/>
        </w:rPr>
      </w:pPr>
      <w:r>
        <w:rPr>
          <w:bCs/>
          <w:spacing w:val="-7"/>
          <w:sz w:val="28"/>
          <w:szCs w:val="28"/>
        </w:rPr>
        <w:t>2. Заместителю главы сельского поселения (</w:t>
      </w:r>
      <w:proofErr w:type="spellStart"/>
      <w:r>
        <w:rPr>
          <w:bCs/>
          <w:spacing w:val="-7"/>
          <w:sz w:val="28"/>
          <w:szCs w:val="28"/>
        </w:rPr>
        <w:t>Вистуновой</w:t>
      </w:r>
      <w:proofErr w:type="spellEnd"/>
      <w:r>
        <w:rPr>
          <w:bCs/>
          <w:spacing w:val="-7"/>
          <w:sz w:val="28"/>
          <w:szCs w:val="28"/>
        </w:rPr>
        <w:t xml:space="preserve"> В.Д.) при составлении проекта решения Совета Ростовкинского сельского поселения Омского муниципального района Омской области «О бюджете Ростовкинского сельского поселения Омского муниципального района на 2014-2016 годы» руководствоваться Основными направлениями бюджетной и налоговой политики Ростовкинского сельского поселения Омского муниципального района Омской области на 2014-2016 годы.</w:t>
      </w:r>
    </w:p>
    <w:p w:rsidR="008543F5" w:rsidRDefault="008543F5" w:rsidP="008543F5">
      <w:pPr>
        <w:ind w:right="-6" w:firstLine="720"/>
        <w:jc w:val="both"/>
        <w:rPr>
          <w:bCs/>
          <w:spacing w:val="-7"/>
          <w:sz w:val="28"/>
          <w:szCs w:val="28"/>
        </w:rPr>
      </w:pPr>
      <w:r>
        <w:rPr>
          <w:bCs/>
          <w:spacing w:val="-7"/>
          <w:sz w:val="28"/>
          <w:szCs w:val="28"/>
        </w:rPr>
        <w:t xml:space="preserve">3. </w:t>
      </w:r>
      <w:proofErr w:type="gramStart"/>
      <w:r>
        <w:rPr>
          <w:bCs/>
          <w:spacing w:val="-7"/>
          <w:sz w:val="28"/>
          <w:szCs w:val="28"/>
        </w:rPr>
        <w:t>Контроль за</w:t>
      </w:r>
      <w:proofErr w:type="gramEnd"/>
      <w:r>
        <w:rPr>
          <w:bCs/>
          <w:spacing w:val="-7"/>
          <w:sz w:val="28"/>
          <w:szCs w:val="28"/>
        </w:rPr>
        <w:t xml:space="preserve"> исполнением настоящего постановления оставляю за собой.</w:t>
      </w:r>
    </w:p>
    <w:p w:rsidR="008543F5" w:rsidRDefault="008543F5" w:rsidP="008543F5">
      <w:pPr>
        <w:ind w:right="-6" w:firstLine="720"/>
        <w:jc w:val="both"/>
        <w:rPr>
          <w:bCs/>
          <w:spacing w:val="-7"/>
          <w:sz w:val="28"/>
          <w:szCs w:val="28"/>
        </w:rPr>
      </w:pPr>
    </w:p>
    <w:p w:rsidR="008543F5" w:rsidRDefault="008543F5" w:rsidP="008543F5">
      <w:pPr>
        <w:ind w:right="-6" w:firstLine="720"/>
        <w:jc w:val="both"/>
        <w:rPr>
          <w:bCs/>
          <w:spacing w:val="-7"/>
          <w:sz w:val="28"/>
          <w:szCs w:val="28"/>
        </w:rPr>
      </w:pPr>
    </w:p>
    <w:p w:rsidR="008543F5" w:rsidRPr="00552F94" w:rsidRDefault="008543F5" w:rsidP="008543F5">
      <w:pPr>
        <w:ind w:right="-6"/>
        <w:jc w:val="both"/>
        <w:rPr>
          <w:bCs/>
          <w:spacing w:val="-7"/>
          <w:sz w:val="28"/>
          <w:szCs w:val="28"/>
        </w:rPr>
      </w:pPr>
      <w:r>
        <w:rPr>
          <w:bCs/>
          <w:spacing w:val="-7"/>
          <w:sz w:val="28"/>
          <w:szCs w:val="28"/>
        </w:rPr>
        <w:t xml:space="preserve">Глава сельского поселения                                                                               </w:t>
      </w:r>
      <w:proofErr w:type="spellStart"/>
      <w:r>
        <w:rPr>
          <w:bCs/>
          <w:spacing w:val="-7"/>
          <w:sz w:val="28"/>
          <w:szCs w:val="28"/>
        </w:rPr>
        <w:t>О.Б.Попова</w:t>
      </w:r>
      <w:proofErr w:type="spellEnd"/>
    </w:p>
    <w:p w:rsidR="008543F5" w:rsidRDefault="008543F5" w:rsidP="008543F5">
      <w:pPr>
        <w:ind w:left="1771" w:right="-6"/>
        <w:jc w:val="right"/>
        <w:rPr>
          <w:b/>
          <w:bCs/>
          <w:spacing w:val="-7"/>
          <w:sz w:val="24"/>
          <w:szCs w:val="24"/>
        </w:rPr>
      </w:pPr>
    </w:p>
    <w:p w:rsidR="008543F5" w:rsidRDefault="008543F5" w:rsidP="008543F5">
      <w:pPr>
        <w:ind w:left="1771" w:right="-6"/>
        <w:jc w:val="right"/>
        <w:rPr>
          <w:b/>
          <w:bCs/>
          <w:spacing w:val="-7"/>
          <w:sz w:val="24"/>
          <w:szCs w:val="24"/>
        </w:rPr>
      </w:pPr>
    </w:p>
    <w:p w:rsidR="008543F5" w:rsidRDefault="008543F5" w:rsidP="008543F5">
      <w:pPr>
        <w:ind w:left="1771" w:right="-6"/>
        <w:jc w:val="right"/>
        <w:rPr>
          <w:b/>
          <w:bCs/>
          <w:spacing w:val="-7"/>
          <w:sz w:val="24"/>
          <w:szCs w:val="24"/>
        </w:rPr>
      </w:pPr>
    </w:p>
    <w:p w:rsidR="008543F5" w:rsidRDefault="008543F5" w:rsidP="008543F5">
      <w:pPr>
        <w:ind w:left="1771" w:right="-6"/>
        <w:jc w:val="right"/>
        <w:rPr>
          <w:b/>
          <w:bCs/>
          <w:spacing w:val="-7"/>
          <w:sz w:val="24"/>
          <w:szCs w:val="24"/>
        </w:rPr>
      </w:pPr>
    </w:p>
    <w:p w:rsidR="008543F5" w:rsidRDefault="008543F5" w:rsidP="008543F5">
      <w:pPr>
        <w:ind w:left="1771" w:right="-6"/>
        <w:jc w:val="right"/>
        <w:rPr>
          <w:bCs/>
          <w:spacing w:val="-7"/>
          <w:sz w:val="28"/>
          <w:szCs w:val="28"/>
        </w:rPr>
      </w:pPr>
      <w:r w:rsidRPr="00EF5FD9">
        <w:rPr>
          <w:b/>
          <w:bCs/>
          <w:spacing w:val="-7"/>
          <w:sz w:val="24"/>
          <w:szCs w:val="24"/>
        </w:rPr>
        <w:lastRenderedPageBreak/>
        <w:t xml:space="preserve">  </w:t>
      </w:r>
      <w:r w:rsidRPr="00EF5FD9">
        <w:rPr>
          <w:bCs/>
          <w:spacing w:val="-7"/>
          <w:sz w:val="28"/>
          <w:szCs w:val="28"/>
        </w:rPr>
        <w:t>Приложение</w:t>
      </w:r>
    </w:p>
    <w:p w:rsidR="008543F5" w:rsidRDefault="008543F5" w:rsidP="008543F5">
      <w:pPr>
        <w:ind w:left="1771" w:right="-6"/>
        <w:jc w:val="right"/>
        <w:rPr>
          <w:bCs/>
          <w:spacing w:val="-7"/>
          <w:sz w:val="28"/>
          <w:szCs w:val="28"/>
        </w:rPr>
      </w:pPr>
      <w:r>
        <w:rPr>
          <w:bCs/>
          <w:spacing w:val="-7"/>
          <w:sz w:val="28"/>
          <w:szCs w:val="28"/>
        </w:rPr>
        <w:t xml:space="preserve"> </w:t>
      </w:r>
      <w:r w:rsidRPr="00EF5FD9">
        <w:rPr>
          <w:bCs/>
          <w:spacing w:val="-7"/>
          <w:sz w:val="28"/>
          <w:szCs w:val="28"/>
        </w:rPr>
        <w:t>к  постановлению</w:t>
      </w:r>
      <w:r>
        <w:rPr>
          <w:bCs/>
          <w:spacing w:val="-7"/>
          <w:sz w:val="28"/>
          <w:szCs w:val="28"/>
        </w:rPr>
        <w:t xml:space="preserve"> </w:t>
      </w:r>
      <w:r w:rsidRPr="00EF5FD9">
        <w:rPr>
          <w:bCs/>
          <w:spacing w:val="-7"/>
          <w:sz w:val="28"/>
          <w:szCs w:val="28"/>
        </w:rPr>
        <w:t xml:space="preserve"> Администрации</w:t>
      </w:r>
      <w:r>
        <w:rPr>
          <w:bCs/>
          <w:spacing w:val="-7"/>
          <w:sz w:val="28"/>
          <w:szCs w:val="28"/>
        </w:rPr>
        <w:t xml:space="preserve"> </w:t>
      </w:r>
    </w:p>
    <w:p w:rsidR="008543F5" w:rsidRDefault="008543F5" w:rsidP="008543F5">
      <w:pPr>
        <w:ind w:left="1771" w:right="-6"/>
        <w:jc w:val="right"/>
        <w:rPr>
          <w:bCs/>
          <w:spacing w:val="-7"/>
          <w:sz w:val="28"/>
          <w:szCs w:val="28"/>
        </w:rPr>
      </w:pPr>
      <w:r>
        <w:rPr>
          <w:bCs/>
          <w:spacing w:val="-7"/>
          <w:sz w:val="28"/>
          <w:szCs w:val="28"/>
        </w:rPr>
        <w:t xml:space="preserve">Ростовкинского </w:t>
      </w:r>
      <w:r w:rsidRPr="00EF5FD9">
        <w:rPr>
          <w:bCs/>
          <w:spacing w:val="-7"/>
          <w:sz w:val="28"/>
          <w:szCs w:val="28"/>
        </w:rPr>
        <w:t>сельского поселения</w:t>
      </w:r>
    </w:p>
    <w:p w:rsidR="008543F5" w:rsidRPr="00EF5FD9" w:rsidRDefault="008543F5" w:rsidP="008543F5">
      <w:pPr>
        <w:ind w:left="1771" w:right="-6"/>
        <w:jc w:val="right"/>
        <w:rPr>
          <w:bCs/>
          <w:spacing w:val="-7"/>
          <w:sz w:val="28"/>
          <w:szCs w:val="28"/>
        </w:rPr>
      </w:pPr>
      <w:r>
        <w:rPr>
          <w:bCs/>
          <w:spacing w:val="-7"/>
          <w:sz w:val="28"/>
          <w:szCs w:val="28"/>
        </w:rPr>
        <w:t xml:space="preserve"> </w:t>
      </w:r>
      <w:r w:rsidRPr="00EF5FD9">
        <w:rPr>
          <w:bCs/>
          <w:spacing w:val="-7"/>
          <w:sz w:val="28"/>
          <w:szCs w:val="28"/>
        </w:rPr>
        <w:t xml:space="preserve">от </w:t>
      </w:r>
      <w:r>
        <w:rPr>
          <w:bCs/>
          <w:spacing w:val="-7"/>
          <w:sz w:val="28"/>
          <w:szCs w:val="28"/>
        </w:rPr>
        <w:t xml:space="preserve">08.11.2013 </w:t>
      </w:r>
      <w:r w:rsidRPr="00EF5FD9">
        <w:rPr>
          <w:bCs/>
          <w:spacing w:val="-7"/>
          <w:sz w:val="28"/>
          <w:szCs w:val="28"/>
        </w:rPr>
        <w:t>№</w:t>
      </w:r>
      <w:r>
        <w:rPr>
          <w:bCs/>
          <w:spacing w:val="-7"/>
          <w:sz w:val="28"/>
          <w:szCs w:val="28"/>
        </w:rPr>
        <w:t xml:space="preserve"> 225</w:t>
      </w:r>
    </w:p>
    <w:p w:rsidR="008543F5" w:rsidRPr="00EF5FD9" w:rsidRDefault="008543F5" w:rsidP="008543F5">
      <w:pPr>
        <w:ind w:left="1771" w:right="-6"/>
        <w:jc w:val="right"/>
        <w:rPr>
          <w:bCs/>
          <w:spacing w:val="-7"/>
          <w:sz w:val="28"/>
          <w:szCs w:val="28"/>
        </w:rPr>
      </w:pPr>
    </w:p>
    <w:p w:rsidR="008543F5" w:rsidRPr="00EF5FD9" w:rsidRDefault="008543F5" w:rsidP="008543F5">
      <w:pPr>
        <w:ind w:left="1771" w:right="1747"/>
        <w:jc w:val="center"/>
        <w:rPr>
          <w:bCs/>
          <w:spacing w:val="-7"/>
          <w:sz w:val="28"/>
          <w:szCs w:val="28"/>
        </w:rPr>
      </w:pPr>
    </w:p>
    <w:p w:rsidR="008543F5" w:rsidRPr="00EF5FD9" w:rsidRDefault="008543F5" w:rsidP="008543F5">
      <w:pPr>
        <w:ind w:left="1771" w:right="1747"/>
        <w:jc w:val="center"/>
        <w:rPr>
          <w:bCs/>
          <w:spacing w:val="-7"/>
          <w:sz w:val="28"/>
          <w:szCs w:val="28"/>
        </w:rPr>
      </w:pPr>
      <w:r>
        <w:rPr>
          <w:bCs/>
          <w:spacing w:val="-7"/>
          <w:sz w:val="28"/>
          <w:szCs w:val="28"/>
        </w:rPr>
        <w:t>ОСНОВНЫЕ НАПРАВЛЕНИЯ</w:t>
      </w:r>
    </w:p>
    <w:p w:rsidR="008543F5" w:rsidRPr="00EF5FD9" w:rsidRDefault="008543F5" w:rsidP="008543F5">
      <w:pPr>
        <w:ind w:left="1771" w:right="1747"/>
        <w:jc w:val="center"/>
        <w:rPr>
          <w:bCs/>
          <w:spacing w:val="-8"/>
          <w:sz w:val="28"/>
          <w:szCs w:val="28"/>
        </w:rPr>
      </w:pPr>
      <w:r w:rsidRPr="00EF5FD9">
        <w:rPr>
          <w:bCs/>
          <w:spacing w:val="-7"/>
          <w:sz w:val="28"/>
          <w:szCs w:val="28"/>
        </w:rPr>
        <w:t xml:space="preserve"> бюджетной и налоговой </w:t>
      </w:r>
      <w:r w:rsidRPr="00EF5FD9">
        <w:rPr>
          <w:bCs/>
          <w:spacing w:val="-8"/>
          <w:sz w:val="28"/>
          <w:szCs w:val="28"/>
        </w:rPr>
        <w:t>политики Ростовкинского сельского поселения Омского муниципального района Омской области на 201</w:t>
      </w:r>
      <w:r>
        <w:rPr>
          <w:bCs/>
          <w:spacing w:val="-8"/>
          <w:sz w:val="28"/>
          <w:szCs w:val="28"/>
        </w:rPr>
        <w:t>4-2016</w:t>
      </w:r>
      <w:r w:rsidRPr="00EF5FD9">
        <w:rPr>
          <w:bCs/>
          <w:spacing w:val="-8"/>
          <w:sz w:val="28"/>
          <w:szCs w:val="28"/>
        </w:rPr>
        <w:t xml:space="preserve"> год</w:t>
      </w:r>
      <w:r>
        <w:rPr>
          <w:bCs/>
          <w:spacing w:val="-8"/>
          <w:sz w:val="28"/>
          <w:szCs w:val="28"/>
        </w:rPr>
        <w:t>ы</w:t>
      </w:r>
    </w:p>
    <w:p w:rsidR="008543F5" w:rsidRPr="00EF5FD9" w:rsidRDefault="008543F5" w:rsidP="008543F5">
      <w:pPr>
        <w:ind w:left="1771" w:right="1747"/>
        <w:jc w:val="center"/>
        <w:rPr>
          <w:bCs/>
          <w:spacing w:val="-8"/>
          <w:sz w:val="28"/>
          <w:szCs w:val="28"/>
        </w:rPr>
      </w:pPr>
    </w:p>
    <w:p w:rsidR="008543F5" w:rsidRPr="00EF5FD9" w:rsidRDefault="008543F5" w:rsidP="008543F5">
      <w:pPr>
        <w:tabs>
          <w:tab w:val="right" w:pos="9293"/>
        </w:tabs>
        <w:ind w:firstLine="720"/>
        <w:jc w:val="both"/>
        <w:rPr>
          <w:spacing w:val="-4"/>
          <w:sz w:val="28"/>
          <w:szCs w:val="28"/>
        </w:rPr>
      </w:pPr>
      <w:r>
        <w:rPr>
          <w:spacing w:val="-4"/>
          <w:sz w:val="28"/>
          <w:szCs w:val="28"/>
        </w:rPr>
        <w:t xml:space="preserve">1. </w:t>
      </w:r>
      <w:proofErr w:type="gramStart"/>
      <w:r w:rsidRPr="00EF5FD9">
        <w:rPr>
          <w:spacing w:val="-4"/>
          <w:sz w:val="28"/>
          <w:szCs w:val="28"/>
        </w:rPr>
        <w:t>Основные направления бюджетной и налоговой политики Ростовкинского сельского поселения Омского муниципального района Омской области на 201</w:t>
      </w:r>
      <w:r>
        <w:rPr>
          <w:spacing w:val="-4"/>
          <w:sz w:val="28"/>
          <w:szCs w:val="28"/>
        </w:rPr>
        <w:t>4-2016</w:t>
      </w:r>
      <w:r w:rsidRPr="00EF5FD9">
        <w:rPr>
          <w:spacing w:val="-4"/>
          <w:sz w:val="28"/>
          <w:szCs w:val="28"/>
        </w:rPr>
        <w:t xml:space="preserve"> год</w:t>
      </w:r>
      <w:r>
        <w:rPr>
          <w:spacing w:val="-4"/>
          <w:sz w:val="28"/>
          <w:szCs w:val="28"/>
        </w:rPr>
        <w:t>ы</w:t>
      </w:r>
      <w:r w:rsidRPr="00EF5FD9">
        <w:rPr>
          <w:spacing w:val="-4"/>
          <w:sz w:val="28"/>
          <w:szCs w:val="28"/>
        </w:rPr>
        <w:t xml:space="preserve"> определены с учетом тенденций изменения федеральног</w:t>
      </w:r>
      <w:r>
        <w:rPr>
          <w:spacing w:val="-4"/>
          <w:sz w:val="28"/>
          <w:szCs w:val="28"/>
        </w:rPr>
        <w:t>о и областного законодательства, в условиях восстановления экономического роста, в целях эффективной реализации Стратегии социально- экономического развития Омской области до 2025 года, Концепции социально- экономического развития Омского муниципального района до 2020 года.</w:t>
      </w:r>
      <w:proofErr w:type="gramEnd"/>
    </w:p>
    <w:p w:rsidR="008543F5" w:rsidRDefault="008543F5" w:rsidP="008543F5">
      <w:pPr>
        <w:tabs>
          <w:tab w:val="right" w:pos="9293"/>
        </w:tabs>
        <w:ind w:firstLine="720"/>
        <w:jc w:val="both"/>
        <w:rPr>
          <w:spacing w:val="-4"/>
          <w:sz w:val="28"/>
          <w:szCs w:val="28"/>
        </w:rPr>
      </w:pPr>
      <w:r>
        <w:rPr>
          <w:spacing w:val="-4"/>
          <w:sz w:val="28"/>
          <w:szCs w:val="28"/>
        </w:rPr>
        <w:t xml:space="preserve">2. </w:t>
      </w:r>
      <w:proofErr w:type="gramStart"/>
      <w:r w:rsidRPr="00EF5FD9">
        <w:rPr>
          <w:spacing w:val="-4"/>
          <w:sz w:val="28"/>
          <w:szCs w:val="28"/>
        </w:rPr>
        <w:t xml:space="preserve">Бюджетная </w:t>
      </w:r>
      <w:r>
        <w:rPr>
          <w:spacing w:val="-4"/>
          <w:sz w:val="28"/>
          <w:szCs w:val="28"/>
        </w:rPr>
        <w:t xml:space="preserve">и налоговая </w:t>
      </w:r>
      <w:r w:rsidRPr="00EF5FD9">
        <w:rPr>
          <w:spacing w:val="-4"/>
          <w:sz w:val="28"/>
          <w:szCs w:val="28"/>
        </w:rPr>
        <w:t xml:space="preserve">политика Ростовкинского сельского поселения Омского муниципального района Омской области </w:t>
      </w:r>
      <w:r>
        <w:rPr>
          <w:spacing w:val="-4"/>
          <w:sz w:val="28"/>
          <w:szCs w:val="28"/>
        </w:rPr>
        <w:t>в</w:t>
      </w:r>
      <w:r w:rsidRPr="00EF5FD9">
        <w:rPr>
          <w:spacing w:val="-4"/>
          <w:sz w:val="28"/>
          <w:szCs w:val="28"/>
        </w:rPr>
        <w:t xml:space="preserve"> 201</w:t>
      </w:r>
      <w:r>
        <w:rPr>
          <w:spacing w:val="-4"/>
          <w:sz w:val="28"/>
          <w:szCs w:val="28"/>
        </w:rPr>
        <w:t>4-2016 годах</w:t>
      </w:r>
      <w:r w:rsidRPr="00EF5FD9">
        <w:rPr>
          <w:spacing w:val="-4"/>
          <w:sz w:val="28"/>
          <w:szCs w:val="28"/>
        </w:rPr>
        <w:t xml:space="preserve"> </w:t>
      </w:r>
      <w:r>
        <w:rPr>
          <w:spacing w:val="-4"/>
          <w:sz w:val="28"/>
          <w:szCs w:val="28"/>
        </w:rPr>
        <w:t>призвана обеспечивать последовательность реализации целей и задач бюджетной и налоговой политики Ростовкинского сельского поселения Омского муниципального района на 2013-2015 годы и должна быть нацелена на сохранение социальной и экономической стабильности Ростовкинского сельского поселения, долгосрочную сбалансированность и устойчивость бюджета Ростовкинского сельского поселения.</w:t>
      </w:r>
      <w:proofErr w:type="gramEnd"/>
    </w:p>
    <w:p w:rsidR="008543F5" w:rsidRDefault="008543F5" w:rsidP="008543F5">
      <w:pPr>
        <w:tabs>
          <w:tab w:val="right" w:pos="9293"/>
        </w:tabs>
        <w:ind w:firstLine="720"/>
        <w:jc w:val="both"/>
        <w:rPr>
          <w:spacing w:val="-4"/>
          <w:sz w:val="28"/>
          <w:szCs w:val="28"/>
        </w:rPr>
      </w:pPr>
      <w:r>
        <w:rPr>
          <w:spacing w:val="-4"/>
          <w:sz w:val="28"/>
          <w:szCs w:val="28"/>
        </w:rPr>
        <w:t>3. Для достижения цели проведения бюджетной и налоговой политики Ростовкинского сельского поселения необходимо совершенствование механизмов, направленных на решение следующих основных задач:</w:t>
      </w:r>
    </w:p>
    <w:p w:rsidR="008543F5" w:rsidRDefault="008543F5" w:rsidP="008543F5">
      <w:pPr>
        <w:tabs>
          <w:tab w:val="right" w:pos="9293"/>
        </w:tabs>
        <w:ind w:firstLine="720"/>
        <w:jc w:val="both"/>
        <w:rPr>
          <w:spacing w:val="-4"/>
          <w:sz w:val="28"/>
          <w:szCs w:val="28"/>
        </w:rPr>
      </w:pPr>
      <w:r w:rsidRPr="00BA371D">
        <w:rPr>
          <w:spacing w:val="-4"/>
          <w:sz w:val="28"/>
          <w:szCs w:val="28"/>
        </w:rPr>
        <w:t>- обеспечение финансовой устойчивости бюджета Ростовкинского сельского поселения;</w:t>
      </w:r>
    </w:p>
    <w:p w:rsidR="008543F5" w:rsidRPr="00D94FB0" w:rsidRDefault="008543F5" w:rsidP="008543F5">
      <w:pPr>
        <w:tabs>
          <w:tab w:val="right" w:pos="9293"/>
        </w:tabs>
        <w:ind w:firstLine="720"/>
        <w:jc w:val="both"/>
        <w:rPr>
          <w:spacing w:val="-4"/>
          <w:sz w:val="28"/>
          <w:szCs w:val="28"/>
        </w:rPr>
      </w:pPr>
      <w:r>
        <w:rPr>
          <w:spacing w:val="-4"/>
          <w:sz w:val="28"/>
          <w:szCs w:val="28"/>
        </w:rPr>
        <w:t>- повышение эффективности управления муниципальными финансами Ростовкинского сельского поселения;</w:t>
      </w:r>
    </w:p>
    <w:p w:rsidR="008543F5" w:rsidRDefault="008543F5" w:rsidP="008543F5">
      <w:pPr>
        <w:tabs>
          <w:tab w:val="right" w:pos="9293"/>
        </w:tabs>
        <w:ind w:firstLine="720"/>
        <w:jc w:val="both"/>
        <w:rPr>
          <w:spacing w:val="-4"/>
          <w:sz w:val="28"/>
          <w:szCs w:val="28"/>
        </w:rPr>
      </w:pPr>
      <w:r>
        <w:rPr>
          <w:spacing w:val="-4"/>
          <w:sz w:val="28"/>
          <w:szCs w:val="28"/>
        </w:rPr>
        <w:t>- реализация приоритетных направлений социально-экономического развития Ростовкинского сельского поселения;</w:t>
      </w:r>
    </w:p>
    <w:p w:rsidR="008543F5" w:rsidRDefault="008543F5" w:rsidP="008543F5">
      <w:pPr>
        <w:tabs>
          <w:tab w:val="right" w:pos="9293"/>
        </w:tabs>
        <w:ind w:firstLine="720"/>
        <w:jc w:val="both"/>
        <w:rPr>
          <w:spacing w:val="-5"/>
          <w:sz w:val="28"/>
          <w:szCs w:val="28"/>
        </w:rPr>
      </w:pPr>
      <w:r>
        <w:rPr>
          <w:spacing w:val="-4"/>
          <w:sz w:val="28"/>
          <w:szCs w:val="28"/>
        </w:rPr>
        <w:t>- повышение доступности и качества предоставления муниципальных услуг Ростовкинского сельского поселения</w:t>
      </w:r>
      <w:r w:rsidRPr="00EF5FD9">
        <w:rPr>
          <w:spacing w:val="-5"/>
          <w:sz w:val="28"/>
          <w:szCs w:val="28"/>
        </w:rPr>
        <w:t>;</w:t>
      </w:r>
    </w:p>
    <w:p w:rsidR="008543F5" w:rsidRDefault="008543F5" w:rsidP="008543F5">
      <w:pPr>
        <w:tabs>
          <w:tab w:val="right" w:pos="9293"/>
        </w:tabs>
        <w:ind w:firstLine="720"/>
        <w:jc w:val="both"/>
        <w:rPr>
          <w:spacing w:val="-5"/>
          <w:sz w:val="28"/>
          <w:szCs w:val="28"/>
        </w:rPr>
      </w:pPr>
      <w:r>
        <w:rPr>
          <w:spacing w:val="-5"/>
          <w:sz w:val="28"/>
          <w:szCs w:val="28"/>
        </w:rPr>
        <w:t>- стимулирование наращивания налогового потенциала Ростовкинского сельского поселения, повышение эффективности налоговой системы при сохранении сложившейся  налоговой нагрузки на территории поселения;</w:t>
      </w:r>
    </w:p>
    <w:p w:rsidR="008543F5" w:rsidRDefault="008543F5" w:rsidP="008543F5">
      <w:pPr>
        <w:tabs>
          <w:tab w:val="right" w:pos="9293"/>
        </w:tabs>
        <w:ind w:firstLine="720"/>
        <w:jc w:val="both"/>
        <w:rPr>
          <w:spacing w:val="-5"/>
          <w:sz w:val="28"/>
          <w:szCs w:val="28"/>
        </w:rPr>
      </w:pPr>
      <w:r>
        <w:rPr>
          <w:spacing w:val="-5"/>
          <w:sz w:val="28"/>
          <w:szCs w:val="28"/>
        </w:rPr>
        <w:t>- сохранение баланса между социально-экономическими интересами Ростовкинского сельского поселения и частными интересами хозяйствующих субъектов, осуществляющих деятельность на территории Ростовкинского сельского поселения;</w:t>
      </w:r>
    </w:p>
    <w:p w:rsidR="008543F5" w:rsidRPr="00D94FB0" w:rsidRDefault="008543F5" w:rsidP="008543F5">
      <w:pPr>
        <w:tabs>
          <w:tab w:val="right" w:pos="9293"/>
        </w:tabs>
        <w:ind w:firstLine="720"/>
        <w:jc w:val="both"/>
        <w:rPr>
          <w:spacing w:val="-5"/>
          <w:sz w:val="28"/>
          <w:szCs w:val="28"/>
        </w:rPr>
      </w:pPr>
      <w:r w:rsidRPr="00D94FB0">
        <w:rPr>
          <w:spacing w:val="-5"/>
          <w:sz w:val="28"/>
          <w:szCs w:val="28"/>
        </w:rPr>
        <w:t xml:space="preserve">- обеспечение прозрачности и открытости бюджетного процесса </w:t>
      </w:r>
      <w:r w:rsidRPr="00D94FB0">
        <w:rPr>
          <w:spacing w:val="-5"/>
          <w:sz w:val="28"/>
          <w:szCs w:val="28"/>
        </w:rPr>
        <w:lastRenderedPageBreak/>
        <w:t>Ростовкин</w:t>
      </w:r>
      <w:r>
        <w:rPr>
          <w:spacing w:val="-5"/>
          <w:sz w:val="28"/>
          <w:szCs w:val="28"/>
        </w:rPr>
        <w:t>ского сельского поселения для общества и средств массовой информации, повышение степени информированности населения Омского муниципального района о проводимой бюджетной политике и финансовом состоянии 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4. Бюджетная политика Ростовкинского сельского поселения на 2014-2016 годы должна быть направлена на оптимизацию расходных обязательств Ростовкинского сельского поселения исходя из их социальной значимости, повышения качества управления муниципальными финансами Ростовкинского сельского поселения, реализацию ключевых направлений стратегического развития 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 xml:space="preserve">5. </w:t>
      </w:r>
      <w:proofErr w:type="gramStart"/>
      <w:r>
        <w:rPr>
          <w:spacing w:val="-5"/>
          <w:sz w:val="28"/>
          <w:szCs w:val="28"/>
        </w:rPr>
        <w:t>Исходя из необходимости решения поставленных задач основными направлениями бюджетной политики Ростовкинского сельского поселения на 2014-2016 годы являются</w:t>
      </w:r>
      <w:proofErr w:type="gramEnd"/>
      <w:r>
        <w:rPr>
          <w:spacing w:val="-5"/>
          <w:sz w:val="28"/>
          <w:szCs w:val="28"/>
        </w:rPr>
        <w:t>:</w:t>
      </w:r>
    </w:p>
    <w:p w:rsidR="008543F5" w:rsidRPr="008543F5" w:rsidRDefault="008543F5" w:rsidP="008543F5">
      <w:pPr>
        <w:tabs>
          <w:tab w:val="right" w:pos="9293"/>
        </w:tabs>
        <w:ind w:firstLine="720"/>
        <w:jc w:val="both"/>
        <w:rPr>
          <w:spacing w:val="-5"/>
          <w:sz w:val="28"/>
          <w:szCs w:val="28"/>
        </w:rPr>
      </w:pPr>
      <w:r>
        <w:rPr>
          <w:spacing w:val="-5"/>
          <w:sz w:val="28"/>
          <w:szCs w:val="28"/>
        </w:rPr>
        <w:t>- реализация мероприятий, направленных на совершенствование оказания муниципальных услуг, в том числе механизмов их финансового обеспечения</w:t>
      </w:r>
      <w:r w:rsidRPr="006C4C8A">
        <w:rPr>
          <w:spacing w:val="-5"/>
          <w:sz w:val="28"/>
          <w:szCs w:val="28"/>
        </w:rPr>
        <w:t>;</w:t>
      </w:r>
    </w:p>
    <w:p w:rsidR="008543F5" w:rsidRPr="008543F5" w:rsidRDefault="008543F5" w:rsidP="008543F5">
      <w:pPr>
        <w:tabs>
          <w:tab w:val="right" w:pos="9293"/>
        </w:tabs>
        <w:ind w:firstLine="720"/>
        <w:jc w:val="both"/>
        <w:rPr>
          <w:spacing w:val="-5"/>
          <w:sz w:val="28"/>
          <w:szCs w:val="28"/>
        </w:rPr>
      </w:pPr>
      <w:r w:rsidRPr="006C4C8A">
        <w:rPr>
          <w:spacing w:val="-5"/>
          <w:sz w:val="28"/>
          <w:szCs w:val="28"/>
        </w:rPr>
        <w:t xml:space="preserve">- обеспечение доступности </w:t>
      </w:r>
      <w:r>
        <w:rPr>
          <w:spacing w:val="-5"/>
          <w:sz w:val="28"/>
          <w:szCs w:val="28"/>
        </w:rPr>
        <w:t>культур</w:t>
      </w:r>
      <w:r w:rsidRPr="006C4C8A">
        <w:rPr>
          <w:spacing w:val="-5"/>
          <w:sz w:val="28"/>
          <w:szCs w:val="28"/>
        </w:rPr>
        <w:t>ных благ</w:t>
      </w:r>
      <w:r>
        <w:rPr>
          <w:spacing w:val="-5"/>
          <w:sz w:val="28"/>
          <w:szCs w:val="28"/>
        </w:rPr>
        <w:t xml:space="preserve"> и услуг для населения Ростовкинского сельского поселения, осуществление дальнейшей поддержки культуры и самодеятельного художественного творчества, одаренных детей и талантливой молодежи Ростовкинского сельского поселения;</w:t>
      </w:r>
    </w:p>
    <w:p w:rsidR="008543F5" w:rsidRPr="006C4C8A" w:rsidRDefault="008543F5" w:rsidP="008543F5">
      <w:pPr>
        <w:tabs>
          <w:tab w:val="right" w:pos="9293"/>
        </w:tabs>
        <w:ind w:firstLine="720"/>
        <w:jc w:val="both"/>
        <w:rPr>
          <w:spacing w:val="-5"/>
          <w:sz w:val="28"/>
          <w:szCs w:val="28"/>
        </w:rPr>
      </w:pPr>
      <w:r w:rsidRPr="006C4C8A">
        <w:rPr>
          <w:spacing w:val="-5"/>
          <w:sz w:val="28"/>
          <w:szCs w:val="28"/>
        </w:rPr>
        <w:t>- со</w:t>
      </w:r>
      <w:r>
        <w:rPr>
          <w:spacing w:val="-5"/>
          <w:sz w:val="28"/>
          <w:szCs w:val="28"/>
        </w:rPr>
        <w:t>х</w:t>
      </w:r>
      <w:r w:rsidRPr="006C4C8A">
        <w:rPr>
          <w:spacing w:val="-5"/>
          <w:sz w:val="28"/>
          <w:szCs w:val="28"/>
        </w:rPr>
        <w:t>ранение и популяризация объектов культурного наследия Ростовкинского сельского поселения;</w:t>
      </w:r>
    </w:p>
    <w:p w:rsidR="008543F5" w:rsidRPr="006C4C8A" w:rsidRDefault="008543F5" w:rsidP="008543F5">
      <w:pPr>
        <w:tabs>
          <w:tab w:val="right" w:pos="9293"/>
        </w:tabs>
        <w:ind w:firstLine="720"/>
        <w:jc w:val="both"/>
        <w:rPr>
          <w:spacing w:val="-5"/>
          <w:sz w:val="28"/>
          <w:szCs w:val="28"/>
        </w:rPr>
      </w:pPr>
      <w:r w:rsidRPr="0088665A">
        <w:rPr>
          <w:spacing w:val="-5"/>
          <w:sz w:val="28"/>
          <w:szCs w:val="28"/>
        </w:rPr>
        <w:t xml:space="preserve">- </w:t>
      </w:r>
      <w:r>
        <w:rPr>
          <w:spacing w:val="-5"/>
          <w:sz w:val="28"/>
          <w:szCs w:val="28"/>
        </w:rPr>
        <w:t>поддержка физической культуры и спорта в Ростовкинском сельском поселении;</w:t>
      </w:r>
      <w:r w:rsidRPr="006C4C8A">
        <w:rPr>
          <w:spacing w:val="-5"/>
          <w:sz w:val="28"/>
          <w:szCs w:val="28"/>
        </w:rPr>
        <w:t xml:space="preserve"> совершенствование условий, способствующих формированию здорового образа жизни населения Ростовкинского сельского поселения;</w:t>
      </w:r>
    </w:p>
    <w:p w:rsidR="008543F5" w:rsidRPr="008543F5" w:rsidRDefault="008543F5" w:rsidP="008543F5">
      <w:pPr>
        <w:tabs>
          <w:tab w:val="right" w:pos="9293"/>
        </w:tabs>
        <w:ind w:firstLine="720"/>
        <w:jc w:val="both"/>
        <w:rPr>
          <w:spacing w:val="-5"/>
          <w:sz w:val="28"/>
          <w:szCs w:val="28"/>
        </w:rPr>
      </w:pPr>
      <w:r>
        <w:rPr>
          <w:spacing w:val="-5"/>
          <w:sz w:val="28"/>
          <w:szCs w:val="28"/>
        </w:rPr>
        <w:t>- обеспечение благоприятных условий для развития субъектов малого и среднего предпринимательства на территории Ростовкинского сельского поселения;</w:t>
      </w:r>
    </w:p>
    <w:p w:rsidR="008543F5" w:rsidRDefault="008543F5" w:rsidP="008543F5">
      <w:pPr>
        <w:tabs>
          <w:tab w:val="right" w:pos="9293"/>
        </w:tabs>
        <w:ind w:firstLine="720"/>
        <w:jc w:val="both"/>
        <w:rPr>
          <w:spacing w:val="-5"/>
          <w:sz w:val="28"/>
          <w:szCs w:val="28"/>
        </w:rPr>
      </w:pPr>
      <w:r w:rsidRPr="006C4C8A">
        <w:rPr>
          <w:spacing w:val="-5"/>
          <w:sz w:val="28"/>
          <w:szCs w:val="28"/>
        </w:rPr>
        <w:t xml:space="preserve">- осуществление дорожной деятельности за счет средств дорожного фонда </w:t>
      </w:r>
      <w:r>
        <w:rPr>
          <w:spacing w:val="-5"/>
          <w:sz w:val="28"/>
          <w:szCs w:val="28"/>
        </w:rPr>
        <w:t>Р</w:t>
      </w:r>
      <w:r w:rsidRPr="006C4C8A">
        <w:rPr>
          <w:spacing w:val="-5"/>
          <w:sz w:val="28"/>
          <w:szCs w:val="28"/>
        </w:rPr>
        <w:t>остовкинского сельского поселения;</w:t>
      </w:r>
    </w:p>
    <w:p w:rsidR="008543F5" w:rsidRPr="00CC5309" w:rsidRDefault="008543F5" w:rsidP="008543F5">
      <w:pPr>
        <w:tabs>
          <w:tab w:val="right" w:pos="9293"/>
        </w:tabs>
        <w:ind w:firstLine="720"/>
        <w:jc w:val="both"/>
        <w:rPr>
          <w:spacing w:val="-5"/>
          <w:sz w:val="28"/>
          <w:szCs w:val="28"/>
        </w:rPr>
      </w:pPr>
      <w:r>
        <w:rPr>
          <w:spacing w:val="-5"/>
          <w:sz w:val="28"/>
          <w:szCs w:val="28"/>
        </w:rPr>
        <w:t xml:space="preserve">- повышение уровня обеспеченности и </w:t>
      </w:r>
      <w:proofErr w:type="gramStart"/>
      <w:r>
        <w:rPr>
          <w:spacing w:val="-5"/>
          <w:sz w:val="28"/>
          <w:szCs w:val="28"/>
        </w:rPr>
        <w:t>качества</w:t>
      </w:r>
      <w:proofErr w:type="gramEnd"/>
      <w:r>
        <w:rPr>
          <w:spacing w:val="-5"/>
          <w:sz w:val="28"/>
          <w:szCs w:val="28"/>
        </w:rPr>
        <w:t xml:space="preserve"> предоставляемых гражданам коммунальных услуг</w:t>
      </w:r>
      <w:r w:rsidRPr="00CC5309">
        <w:rPr>
          <w:spacing w:val="-5"/>
          <w:sz w:val="28"/>
          <w:szCs w:val="28"/>
        </w:rPr>
        <w:t>;</w:t>
      </w:r>
    </w:p>
    <w:p w:rsidR="008543F5" w:rsidRPr="0088665A" w:rsidRDefault="008543F5" w:rsidP="008543F5">
      <w:pPr>
        <w:tabs>
          <w:tab w:val="right" w:pos="9293"/>
        </w:tabs>
        <w:ind w:firstLine="720"/>
        <w:jc w:val="both"/>
        <w:rPr>
          <w:spacing w:val="-5"/>
          <w:sz w:val="28"/>
          <w:szCs w:val="28"/>
        </w:rPr>
      </w:pPr>
      <w:r>
        <w:rPr>
          <w:spacing w:val="-5"/>
          <w:sz w:val="28"/>
          <w:szCs w:val="28"/>
        </w:rPr>
        <w:t>- оптимизация расходов на обеспечение выполнения функций органами местного самоуправления Ростовкинского сельского поселения</w:t>
      </w:r>
      <w:r w:rsidRPr="0088665A">
        <w:rPr>
          <w:spacing w:val="-5"/>
          <w:sz w:val="28"/>
          <w:szCs w:val="28"/>
        </w:rPr>
        <w:t>;</w:t>
      </w:r>
    </w:p>
    <w:p w:rsidR="008543F5" w:rsidRDefault="008543F5" w:rsidP="008543F5">
      <w:pPr>
        <w:tabs>
          <w:tab w:val="right" w:pos="9293"/>
        </w:tabs>
        <w:ind w:firstLine="720"/>
        <w:jc w:val="both"/>
        <w:rPr>
          <w:spacing w:val="-5"/>
          <w:sz w:val="28"/>
          <w:szCs w:val="28"/>
        </w:rPr>
      </w:pPr>
      <w:r>
        <w:rPr>
          <w:spacing w:val="-5"/>
          <w:sz w:val="28"/>
          <w:szCs w:val="28"/>
        </w:rPr>
        <w:t>- обеспечение достаточности и своевременности финансирования при одновременном соблюдении режима экономии;</w:t>
      </w:r>
    </w:p>
    <w:p w:rsidR="008543F5" w:rsidRDefault="008543F5" w:rsidP="008543F5">
      <w:pPr>
        <w:tabs>
          <w:tab w:val="right" w:pos="9293"/>
        </w:tabs>
        <w:ind w:firstLine="720"/>
        <w:jc w:val="both"/>
        <w:rPr>
          <w:spacing w:val="-5"/>
          <w:sz w:val="28"/>
          <w:szCs w:val="28"/>
        </w:rPr>
      </w:pPr>
      <w:r>
        <w:rPr>
          <w:spacing w:val="-5"/>
          <w:sz w:val="28"/>
          <w:szCs w:val="28"/>
        </w:rPr>
        <w:t>- планирование расходов на тепло- и энергоснабжение на основе разработки баланса бюджетных расходов на оплату топливно-энергетических ресурсов 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 повышение эффективности и рациональности использования муниципального имущества;</w:t>
      </w:r>
    </w:p>
    <w:p w:rsidR="008543F5" w:rsidRDefault="008543F5" w:rsidP="008543F5">
      <w:pPr>
        <w:tabs>
          <w:tab w:val="right" w:pos="9293"/>
        </w:tabs>
        <w:ind w:firstLine="720"/>
        <w:jc w:val="both"/>
        <w:rPr>
          <w:spacing w:val="-5"/>
          <w:sz w:val="28"/>
          <w:szCs w:val="28"/>
        </w:rPr>
      </w:pPr>
      <w:r>
        <w:rPr>
          <w:spacing w:val="-5"/>
          <w:sz w:val="28"/>
          <w:szCs w:val="28"/>
        </w:rPr>
        <w:t>- осуществление рыночной оценки объектов муниципальной собственности для формирования муниципального арендного фонда;</w:t>
      </w:r>
    </w:p>
    <w:p w:rsidR="008543F5" w:rsidRDefault="008543F5" w:rsidP="008543F5">
      <w:pPr>
        <w:tabs>
          <w:tab w:val="right" w:pos="9293"/>
        </w:tabs>
        <w:ind w:firstLine="720"/>
        <w:jc w:val="both"/>
        <w:rPr>
          <w:spacing w:val="-5"/>
          <w:sz w:val="28"/>
          <w:szCs w:val="28"/>
        </w:rPr>
      </w:pPr>
      <w:r>
        <w:rPr>
          <w:spacing w:val="-5"/>
          <w:sz w:val="28"/>
          <w:szCs w:val="28"/>
        </w:rPr>
        <w:t>- обеспечение приватизации имущества, не предназначенного для решения вопросов местного значения;</w:t>
      </w:r>
    </w:p>
    <w:p w:rsidR="008543F5" w:rsidRDefault="008543F5" w:rsidP="008543F5">
      <w:pPr>
        <w:tabs>
          <w:tab w:val="right" w:pos="9293"/>
        </w:tabs>
        <w:ind w:firstLine="720"/>
        <w:jc w:val="both"/>
        <w:rPr>
          <w:spacing w:val="-5"/>
          <w:sz w:val="28"/>
          <w:szCs w:val="28"/>
        </w:rPr>
      </w:pPr>
      <w:r>
        <w:rPr>
          <w:spacing w:val="-5"/>
          <w:sz w:val="28"/>
          <w:szCs w:val="28"/>
        </w:rPr>
        <w:t xml:space="preserve">- оптимизация структуры имущества, находящегося в собственности </w:t>
      </w:r>
      <w:r>
        <w:rPr>
          <w:spacing w:val="-5"/>
          <w:sz w:val="28"/>
          <w:szCs w:val="28"/>
        </w:rPr>
        <w:lastRenderedPageBreak/>
        <w:t>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 xml:space="preserve">- осуществление </w:t>
      </w:r>
      <w:proofErr w:type="gramStart"/>
      <w:r>
        <w:rPr>
          <w:spacing w:val="-5"/>
          <w:sz w:val="28"/>
          <w:szCs w:val="28"/>
        </w:rPr>
        <w:t>контроля за</w:t>
      </w:r>
      <w:proofErr w:type="gramEnd"/>
      <w:r>
        <w:rPr>
          <w:spacing w:val="-5"/>
          <w:sz w:val="28"/>
          <w:szCs w:val="28"/>
        </w:rPr>
        <w:t xml:space="preserve"> полнотой и своевременностью перечисления в бюджет поселения доходов от использования муниципальной собственности;</w:t>
      </w:r>
    </w:p>
    <w:p w:rsidR="008543F5" w:rsidRDefault="008543F5" w:rsidP="008543F5">
      <w:pPr>
        <w:tabs>
          <w:tab w:val="right" w:pos="9293"/>
        </w:tabs>
        <w:ind w:firstLine="720"/>
        <w:jc w:val="both"/>
        <w:rPr>
          <w:spacing w:val="-5"/>
          <w:sz w:val="28"/>
          <w:szCs w:val="28"/>
        </w:rPr>
      </w:pPr>
      <w:proofErr w:type="gramStart"/>
      <w:r>
        <w:rPr>
          <w:spacing w:val="-5"/>
          <w:sz w:val="28"/>
          <w:szCs w:val="28"/>
        </w:rPr>
        <w:t xml:space="preserve">- сохранение принципа первоочередного финансирования расходов на осуществление бюджетных инвестиций в объекты собственности Ростовкинского сельского поселения, </w:t>
      </w:r>
      <w:proofErr w:type="spellStart"/>
      <w:r>
        <w:rPr>
          <w:spacing w:val="-5"/>
          <w:sz w:val="28"/>
          <w:szCs w:val="28"/>
        </w:rPr>
        <w:t>софинансирования</w:t>
      </w:r>
      <w:proofErr w:type="spellEnd"/>
      <w:r>
        <w:rPr>
          <w:spacing w:val="-5"/>
          <w:sz w:val="28"/>
          <w:szCs w:val="28"/>
        </w:rPr>
        <w:t xml:space="preserve"> объектов капитального строительства муниципальной собственности Ростовкинского сельского поселения, исходя из решения вопросов долевого участия в проектах, </w:t>
      </w:r>
      <w:proofErr w:type="spellStart"/>
      <w:r>
        <w:rPr>
          <w:spacing w:val="-5"/>
          <w:sz w:val="28"/>
          <w:szCs w:val="28"/>
        </w:rPr>
        <w:t>софинансируемых</w:t>
      </w:r>
      <w:proofErr w:type="spellEnd"/>
      <w:r>
        <w:rPr>
          <w:spacing w:val="-5"/>
          <w:sz w:val="28"/>
          <w:szCs w:val="28"/>
        </w:rPr>
        <w:t xml:space="preserve"> из областного и федерального бюджетов;</w:t>
      </w:r>
      <w:proofErr w:type="gramEnd"/>
    </w:p>
    <w:p w:rsidR="008543F5" w:rsidRPr="00B5340F" w:rsidRDefault="008543F5" w:rsidP="008543F5">
      <w:pPr>
        <w:tabs>
          <w:tab w:val="right" w:pos="9293"/>
        </w:tabs>
        <w:ind w:firstLine="720"/>
        <w:jc w:val="both"/>
        <w:rPr>
          <w:spacing w:val="-5"/>
          <w:sz w:val="28"/>
          <w:szCs w:val="28"/>
        </w:rPr>
      </w:pPr>
      <w:r>
        <w:rPr>
          <w:spacing w:val="-5"/>
          <w:sz w:val="28"/>
          <w:szCs w:val="28"/>
        </w:rPr>
        <w:t>- эффективное выполнение действующих расходных обязательств и обеспечение взаимосвязи включения принимаемых расходных обязательств с доходными возможностями бюджета поселения и целями социально-экономической политики Ростовкинского сельского поселения</w:t>
      </w:r>
      <w:r w:rsidRPr="00B5340F">
        <w:rPr>
          <w:spacing w:val="-5"/>
          <w:sz w:val="28"/>
          <w:szCs w:val="28"/>
        </w:rPr>
        <w:t>;</w:t>
      </w:r>
    </w:p>
    <w:p w:rsidR="008543F5" w:rsidRPr="008543F5" w:rsidRDefault="008543F5" w:rsidP="008543F5">
      <w:pPr>
        <w:tabs>
          <w:tab w:val="right" w:pos="9293"/>
        </w:tabs>
        <w:ind w:firstLine="720"/>
        <w:jc w:val="both"/>
        <w:rPr>
          <w:spacing w:val="-5"/>
          <w:sz w:val="28"/>
          <w:szCs w:val="28"/>
        </w:rPr>
      </w:pPr>
      <w:r w:rsidRPr="00B5340F">
        <w:rPr>
          <w:spacing w:val="-5"/>
          <w:sz w:val="28"/>
          <w:szCs w:val="28"/>
        </w:rPr>
        <w:t>- переход к формированию долгосрочной бюджетной стратегии Ростовкинского сельского поселения, нацеленной на реализацию стратегии соц</w:t>
      </w:r>
      <w:r>
        <w:rPr>
          <w:spacing w:val="-5"/>
          <w:sz w:val="28"/>
          <w:szCs w:val="28"/>
        </w:rPr>
        <w:t>иально-экономического развития Р</w:t>
      </w:r>
      <w:r w:rsidRPr="00B5340F">
        <w:rPr>
          <w:spacing w:val="-5"/>
          <w:sz w:val="28"/>
          <w:szCs w:val="28"/>
        </w:rPr>
        <w:t>остовкинского сельского поселения;</w:t>
      </w:r>
    </w:p>
    <w:p w:rsidR="008543F5" w:rsidRPr="00CC5309" w:rsidRDefault="008543F5" w:rsidP="008543F5">
      <w:pPr>
        <w:tabs>
          <w:tab w:val="right" w:pos="9293"/>
        </w:tabs>
        <w:ind w:firstLine="720"/>
        <w:jc w:val="both"/>
        <w:rPr>
          <w:spacing w:val="-5"/>
          <w:sz w:val="28"/>
          <w:szCs w:val="28"/>
        </w:rPr>
      </w:pPr>
      <w:r w:rsidRPr="00CC5309">
        <w:rPr>
          <w:spacing w:val="-5"/>
          <w:sz w:val="28"/>
          <w:szCs w:val="28"/>
        </w:rPr>
        <w:t xml:space="preserve">- </w:t>
      </w:r>
      <w:r>
        <w:rPr>
          <w:spacing w:val="-5"/>
          <w:sz w:val="28"/>
          <w:szCs w:val="28"/>
        </w:rPr>
        <w:t>совершенствование технологий планирования и исполнения бюджета поселения, переход к формированию и исполнению бюджета поселения на основе муниципальных программ 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 реализация конкурсного принципа на размещение заказов на поставку товаров, выполнение работ, оказание услуг;</w:t>
      </w:r>
    </w:p>
    <w:p w:rsidR="008543F5" w:rsidRDefault="008543F5" w:rsidP="008543F5">
      <w:pPr>
        <w:tabs>
          <w:tab w:val="right" w:pos="9293"/>
        </w:tabs>
        <w:ind w:firstLine="720"/>
        <w:jc w:val="both"/>
        <w:rPr>
          <w:spacing w:val="-5"/>
          <w:sz w:val="28"/>
          <w:szCs w:val="28"/>
        </w:rPr>
      </w:pPr>
      <w:r>
        <w:rPr>
          <w:spacing w:val="-5"/>
          <w:sz w:val="28"/>
          <w:szCs w:val="28"/>
        </w:rPr>
        <w:t>- недопущения роста кредиторской задолженности бюджета поселения;</w:t>
      </w:r>
    </w:p>
    <w:p w:rsidR="008543F5" w:rsidRDefault="008543F5" w:rsidP="008543F5">
      <w:pPr>
        <w:tabs>
          <w:tab w:val="right" w:pos="9293"/>
        </w:tabs>
        <w:ind w:firstLine="720"/>
        <w:jc w:val="both"/>
        <w:rPr>
          <w:spacing w:val="-5"/>
          <w:sz w:val="28"/>
          <w:szCs w:val="28"/>
        </w:rPr>
      </w:pPr>
      <w:r>
        <w:rPr>
          <w:spacing w:val="-5"/>
          <w:sz w:val="28"/>
          <w:szCs w:val="28"/>
        </w:rPr>
        <w:t>- повышение прозрачности (открытости) бюджетного процесса Ростовкинского сельского поселения посредством использования информационных ресурсов в сети «Интернет».</w:t>
      </w:r>
    </w:p>
    <w:p w:rsidR="008543F5" w:rsidRPr="00B5340F" w:rsidRDefault="008543F5" w:rsidP="008543F5">
      <w:pPr>
        <w:tabs>
          <w:tab w:val="right" w:pos="9293"/>
        </w:tabs>
        <w:ind w:firstLine="720"/>
        <w:jc w:val="both"/>
        <w:rPr>
          <w:spacing w:val="-5"/>
          <w:sz w:val="28"/>
          <w:szCs w:val="28"/>
        </w:rPr>
      </w:pPr>
      <w:r>
        <w:rPr>
          <w:spacing w:val="-5"/>
          <w:sz w:val="28"/>
          <w:szCs w:val="28"/>
        </w:rPr>
        <w:t>6. Исходя из необходимости решения поставленных задач, основными направлениями налоговой политики Ростовкинского сельского поселения на 2014-2016 годы являются</w:t>
      </w:r>
      <w:r w:rsidRPr="00B5340F">
        <w:rPr>
          <w:spacing w:val="-5"/>
          <w:sz w:val="28"/>
          <w:szCs w:val="28"/>
        </w:rPr>
        <w:t>:</w:t>
      </w:r>
    </w:p>
    <w:p w:rsidR="008543F5" w:rsidRDefault="008543F5" w:rsidP="008543F5">
      <w:pPr>
        <w:tabs>
          <w:tab w:val="right" w:pos="9293"/>
        </w:tabs>
        <w:ind w:firstLine="720"/>
        <w:jc w:val="both"/>
        <w:rPr>
          <w:spacing w:val="-5"/>
          <w:sz w:val="28"/>
          <w:szCs w:val="28"/>
        </w:rPr>
      </w:pPr>
      <w:r>
        <w:rPr>
          <w:spacing w:val="-5"/>
          <w:sz w:val="28"/>
          <w:szCs w:val="28"/>
        </w:rPr>
        <w:t>- расширение налогооблагаемой базы, в том числе формируемой малым бизнесом и индивидуальными предпринимателями, за счет стимулирования экономического развития организаций;</w:t>
      </w:r>
    </w:p>
    <w:p w:rsidR="008543F5" w:rsidRDefault="008543F5" w:rsidP="008543F5">
      <w:pPr>
        <w:tabs>
          <w:tab w:val="right" w:pos="9293"/>
        </w:tabs>
        <w:ind w:firstLine="720"/>
        <w:jc w:val="both"/>
        <w:rPr>
          <w:spacing w:val="-5"/>
          <w:sz w:val="28"/>
          <w:szCs w:val="28"/>
        </w:rPr>
      </w:pPr>
      <w:r>
        <w:rPr>
          <w:spacing w:val="-5"/>
          <w:sz w:val="28"/>
          <w:szCs w:val="28"/>
        </w:rPr>
        <w:t>- создание благоприятных условий для инвестирования в экономику Ростовкинского сельского поселения, стимулирование инвестиционной активности хозяйствующих субъектов;</w:t>
      </w:r>
    </w:p>
    <w:p w:rsidR="008543F5" w:rsidRPr="00CC5309" w:rsidRDefault="008543F5" w:rsidP="008543F5">
      <w:pPr>
        <w:tabs>
          <w:tab w:val="right" w:pos="9293"/>
        </w:tabs>
        <w:ind w:firstLine="720"/>
        <w:jc w:val="both"/>
        <w:rPr>
          <w:spacing w:val="-5"/>
          <w:sz w:val="28"/>
          <w:szCs w:val="28"/>
        </w:rPr>
      </w:pPr>
      <w:r>
        <w:rPr>
          <w:spacing w:val="-5"/>
          <w:sz w:val="28"/>
          <w:szCs w:val="28"/>
        </w:rPr>
        <w:t>- улучшение условий для осуществления предпринимательской деятельности на территории Ростовкинского сельского поселения;</w:t>
      </w:r>
    </w:p>
    <w:p w:rsidR="008543F5" w:rsidRDefault="008543F5" w:rsidP="008543F5">
      <w:pPr>
        <w:tabs>
          <w:tab w:val="right" w:pos="9293"/>
        </w:tabs>
        <w:ind w:firstLine="720"/>
        <w:jc w:val="both"/>
        <w:rPr>
          <w:spacing w:val="-5"/>
          <w:sz w:val="28"/>
          <w:szCs w:val="28"/>
        </w:rPr>
      </w:pPr>
      <w:r>
        <w:rPr>
          <w:spacing w:val="-5"/>
          <w:sz w:val="28"/>
          <w:szCs w:val="28"/>
        </w:rPr>
        <w:t>- расширение круга налогоплательщиков за счет возникновения новых активных хозяйствующих субъектов;</w:t>
      </w:r>
    </w:p>
    <w:p w:rsidR="008543F5" w:rsidRDefault="008543F5" w:rsidP="008543F5">
      <w:pPr>
        <w:tabs>
          <w:tab w:val="right" w:pos="9293"/>
        </w:tabs>
        <w:ind w:firstLine="720"/>
        <w:jc w:val="both"/>
        <w:rPr>
          <w:spacing w:val="-5"/>
          <w:sz w:val="28"/>
          <w:szCs w:val="28"/>
        </w:rPr>
      </w:pPr>
      <w:r>
        <w:rPr>
          <w:spacing w:val="-5"/>
          <w:sz w:val="28"/>
          <w:szCs w:val="28"/>
        </w:rPr>
        <w:t>- выведение из тени доходов физических лиц, легализация заработной платы наемных работников организаций и доходов индивидуальных предпринимателей;</w:t>
      </w:r>
    </w:p>
    <w:p w:rsidR="008543F5" w:rsidRDefault="008543F5" w:rsidP="008543F5">
      <w:pPr>
        <w:tabs>
          <w:tab w:val="right" w:pos="9293"/>
        </w:tabs>
        <w:ind w:firstLine="720"/>
        <w:jc w:val="both"/>
        <w:rPr>
          <w:spacing w:val="-5"/>
          <w:sz w:val="28"/>
          <w:szCs w:val="28"/>
        </w:rPr>
      </w:pPr>
      <w:r w:rsidRPr="00A40E22">
        <w:rPr>
          <w:spacing w:val="-5"/>
          <w:sz w:val="28"/>
          <w:szCs w:val="28"/>
        </w:rPr>
        <w:t xml:space="preserve">- продолжение практики согласованных действий </w:t>
      </w:r>
      <w:r>
        <w:rPr>
          <w:spacing w:val="-5"/>
          <w:sz w:val="28"/>
          <w:szCs w:val="28"/>
        </w:rPr>
        <w:t>администрации</w:t>
      </w:r>
      <w:r w:rsidRPr="00A40E22">
        <w:rPr>
          <w:spacing w:val="-5"/>
          <w:sz w:val="28"/>
          <w:szCs w:val="28"/>
        </w:rPr>
        <w:t xml:space="preserve"> </w:t>
      </w:r>
      <w:r>
        <w:rPr>
          <w:spacing w:val="-5"/>
          <w:sz w:val="28"/>
          <w:szCs w:val="28"/>
        </w:rPr>
        <w:t xml:space="preserve">Ростовкинского сельского поселения, органов исполнительной власти Омского муниципального района, Омской области, территориальных органов, федеральных органов исполнительной власти по мобилизации дополнительных </w:t>
      </w:r>
      <w:r>
        <w:rPr>
          <w:spacing w:val="-5"/>
          <w:sz w:val="28"/>
          <w:szCs w:val="28"/>
        </w:rPr>
        <w:lastRenderedPageBreak/>
        <w:t>налоговых поступлений, активизации мер по сокращению недоимки по налогам и другим обязательным платежам в бюджет поселения;</w:t>
      </w:r>
    </w:p>
    <w:p w:rsidR="008543F5" w:rsidRDefault="008543F5" w:rsidP="008543F5">
      <w:pPr>
        <w:tabs>
          <w:tab w:val="right" w:pos="9293"/>
        </w:tabs>
        <w:ind w:firstLine="720"/>
        <w:jc w:val="both"/>
        <w:rPr>
          <w:spacing w:val="-5"/>
          <w:sz w:val="28"/>
          <w:szCs w:val="28"/>
        </w:rPr>
      </w:pPr>
      <w:r>
        <w:rPr>
          <w:spacing w:val="-5"/>
          <w:sz w:val="28"/>
          <w:szCs w:val="28"/>
        </w:rPr>
        <w:t>- мобилизация дополнительных налоговых поступлений в бюджет Ростовкинского сельского поселения, сокращение объемов задолженности по доходам.</w:t>
      </w:r>
    </w:p>
    <w:p w:rsidR="008543F5" w:rsidRPr="00337E24" w:rsidRDefault="008543F5" w:rsidP="008543F5">
      <w:pPr>
        <w:tabs>
          <w:tab w:val="right" w:pos="9293"/>
        </w:tabs>
        <w:ind w:firstLine="720"/>
        <w:jc w:val="both"/>
        <w:rPr>
          <w:spacing w:val="-5"/>
          <w:sz w:val="28"/>
          <w:szCs w:val="28"/>
        </w:rPr>
      </w:pPr>
    </w:p>
    <w:p w:rsidR="008543F5" w:rsidRPr="00B5340F" w:rsidRDefault="008543F5" w:rsidP="008543F5">
      <w:pPr>
        <w:tabs>
          <w:tab w:val="right" w:pos="9293"/>
        </w:tabs>
        <w:ind w:firstLine="720"/>
        <w:jc w:val="both"/>
        <w:rPr>
          <w:spacing w:val="-5"/>
          <w:sz w:val="28"/>
          <w:szCs w:val="28"/>
        </w:rPr>
      </w:pPr>
    </w:p>
    <w:p w:rsidR="008543F5" w:rsidRPr="00B5340F" w:rsidRDefault="008543F5" w:rsidP="008543F5">
      <w:pPr>
        <w:tabs>
          <w:tab w:val="right" w:pos="9293"/>
        </w:tabs>
        <w:ind w:firstLine="720"/>
        <w:jc w:val="both"/>
        <w:rPr>
          <w:spacing w:val="-5"/>
          <w:sz w:val="28"/>
          <w:szCs w:val="28"/>
        </w:rPr>
      </w:pPr>
    </w:p>
    <w:p w:rsidR="008543F5" w:rsidRPr="007A25A0" w:rsidRDefault="008543F5" w:rsidP="008543F5">
      <w:pPr>
        <w:tabs>
          <w:tab w:val="right" w:pos="9293"/>
        </w:tabs>
        <w:ind w:firstLine="720"/>
        <w:jc w:val="both"/>
        <w:rPr>
          <w:sz w:val="28"/>
          <w:szCs w:val="28"/>
        </w:rPr>
      </w:pPr>
    </w:p>
    <w:p w:rsidR="008543F5" w:rsidRPr="00EF5FD9" w:rsidRDefault="008543F5" w:rsidP="008543F5">
      <w:pPr>
        <w:tabs>
          <w:tab w:val="left" w:pos="2141"/>
        </w:tabs>
        <w:ind w:firstLine="778"/>
        <w:jc w:val="both"/>
        <w:rPr>
          <w:sz w:val="28"/>
          <w:szCs w:val="28"/>
        </w:rPr>
      </w:pPr>
    </w:p>
    <w:p w:rsidR="008543F5" w:rsidRDefault="008543F5" w:rsidP="008543F5"/>
    <w:p w:rsidR="008543F5" w:rsidRPr="00BB0A8D" w:rsidRDefault="008543F5" w:rsidP="008543F5">
      <w:pPr>
        <w:outlineLvl w:val="0"/>
        <w:rPr>
          <w:color w:val="FFFFFF"/>
          <w:sz w:val="24"/>
          <w:szCs w:val="24"/>
        </w:rPr>
      </w:pPr>
      <w:r w:rsidRPr="00BB0A8D">
        <w:rPr>
          <w:color w:val="FFFFFF"/>
          <w:sz w:val="24"/>
          <w:szCs w:val="24"/>
        </w:rPr>
        <w:t>Председатель Комитета</w:t>
      </w:r>
    </w:p>
    <w:p w:rsidR="008543F5" w:rsidRPr="00BB0A8D" w:rsidRDefault="008543F5" w:rsidP="008543F5">
      <w:pPr>
        <w:rPr>
          <w:color w:val="FFFFFF"/>
          <w:sz w:val="24"/>
          <w:szCs w:val="24"/>
        </w:rPr>
      </w:pPr>
      <w:r w:rsidRPr="00BB0A8D">
        <w:rPr>
          <w:color w:val="FFFFFF"/>
          <w:sz w:val="24"/>
          <w:szCs w:val="24"/>
        </w:rPr>
        <w:t>финансов и контроля                                                                                               О.Н. Акимова</w:t>
      </w:r>
    </w:p>
    <w:p w:rsidR="0076538F" w:rsidRDefault="0076538F">
      <w:bookmarkStart w:id="0" w:name="_GoBack"/>
      <w:bookmarkEnd w:id="0"/>
    </w:p>
    <w:sectPr w:rsidR="0076538F" w:rsidSect="00CC530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32"/>
    <w:rsid w:val="000F7F32"/>
    <w:rsid w:val="0076538F"/>
    <w:rsid w:val="0085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3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3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43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8511</Characters>
  <Application>Microsoft Office Word</Application>
  <DocSecurity>0</DocSecurity>
  <Lines>70</Lines>
  <Paragraphs>19</Paragraphs>
  <ScaleCrop>false</ScaleCrop>
  <Company/>
  <LinksUpToDate>false</LinksUpToDate>
  <CharactersWithSpaces>9985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2</cp:revision>
  <dcterms:created xsi:type="dcterms:W3CDTF">2013-12-12T03:44:00Z</dcterms:created>
  <dcterms:modified xsi:type="dcterms:W3CDTF">2013-12-12T03:44:00Z</dcterms:modified>
</cp:coreProperties>
</file>